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 DE LEI Nº 1739/2023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8.1884765625" w:line="240" w:lineRule="auto"/>
        <w:ind w:left="3401.5748031496064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INSTITUI O PROGRAMA DE ATENÇÃO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1.5748031496064" w:right="6.7944335937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PSICOSSOCIAL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ÀS VÍTIMAS DA VIOLÊNCIA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1.5748031496064" w:right="3.0786132812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ARMADA, NO ÂMBITO DO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MUNICÍPIO DO RIO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1.5748031496064" w:right="439.39575195312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 JANEIRO, E DÁ OUTRAS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PROVIDÊNCIAS.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8.1884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Autor(es): VEREADORA MONICA CUNHA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8.1884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CÂMARA MUNICIPAL DO RIO DE JANEIRO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7255859375" w:line="240" w:lineRule="auto"/>
        <w:ind w:left="0" w:right="56.47583007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 E C R E T A 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8476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1528320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DISPOSIÇÕES GERAIS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45751953125" w:line="229.88847255706787" w:lineRule="auto"/>
        <w:ind w:left="0" w:right="25.273437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1º Fica instituído o Programa de Atenção Psicossocial às Vítimas da 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Armada, no âmbito do Munícipio do Rio de Janeiro, com a finalidade de oferecer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assistência psicológica e social às pessoas vítimas de violência armada, no âmbito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do Município do Rio de Janeiro, de forma a apoiar, acompanhar, empoderar 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resgatar os cidadãos vitimados e seus familiares.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883867263794" w:lineRule="auto"/>
        <w:ind w:left="23.159942626953125" w:right="24.808349609375" w:firstLine="10.320129394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Parágrafo único. O programa é norteado pelos princípios da universalidade 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acesso à saúde, da equidade, da integralidade, da supremacia do atendimento às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necessidades sociais, da universalização dos direitos sociais, do respeito 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dignidade do cidadão, à sua autonomia, ao seu direito a benefícios e serviços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qualidade, a divulgação ampla dos benefícios, serviços, programas e projetos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assistenciais.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70458984375" w:line="229.88847255706787" w:lineRule="auto"/>
        <w:ind w:left="4.320068359375" w:right="48.634033203125" w:hanging="4.32006835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2º Para efeitos deste Programa, consideram-se vítimas da violência armada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toda pessoa afetada, direta ou indiretamente, pela violência com arma de fogo 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explosivo no Município do Rio de Janeiro.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913818359375" w:line="229.88847255706787" w:lineRule="auto"/>
        <w:ind w:left="30.839996337890625" w:right="30.118408203125" w:hanging="6.23992919921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 1º Consideram-se pessoas afetadas pela violência armada, logo contempladas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por este Programa, as vítimas de violência armada praticada pelas forças 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Estado.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913818359375" w:line="229.88897323608398" w:lineRule="auto"/>
        <w:ind w:left="23.159942626953125" w:right="30.155029296875" w:firstLine="1.44012451171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 2º Os moradores e trabalhadores de territórios afetados por conflitos armados que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afetem a coletividade e que apresentem problemas de saúde em decorrência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eventos, também deverão ser contemplados por esta Lei.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6804199219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 3º Os profissionais da segurança pública que apresentem problemas de saúde em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.159942626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decorrência de conflitos armados, também serão contemplados por esta Lei.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6.1901855468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II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0917968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 OBJETIVOS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0302734375" w:line="229.88847255706787" w:lineRule="auto"/>
        <w:ind w:left="0.959930419921875" w:right="217.618408203125" w:hanging="0.959930419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3º São objetivos do Programa de Atenção Psicossocial às Vítimas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40" w:lineRule="auto"/>
        <w:ind w:left="37.31994628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- prestar assistência psicossocial contínua às vítimas;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84765625" w:line="229.88847255706787" w:lineRule="auto"/>
        <w:ind w:left="18.119964599609375" w:right="695.274658203125" w:firstLine="19.19998168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 – consolidar uma política pública de assistência integral à vítima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 no âmbito municipal;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7001953125" w:line="229.88874435424805" w:lineRule="auto"/>
        <w:ind w:left="18.119964599609375" w:right="175.047607421875" w:firstLine="19.1999816894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 – criar pontos de atendimento multidisciplinar às pessoas afetadas pela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armada junto aos Centros de Referência Especializado de Assistência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Social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(CREAS);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8847255706787" w:lineRule="auto"/>
        <w:ind w:left="22.920074462890625" w:right="360.540771484375" w:firstLine="14.39987182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IV - estabelecer canal de comunicação com as unidades básicas de saúde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intuito de efetivar estratégias de cuidado e promoção integrais à saúde;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8797187805176" w:lineRule="auto"/>
        <w:ind w:left="22.6800537109375" w:right="415.159912109375" w:hanging="21.720123291015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 – garantir a continuidade de tratamento psicológico ou psiquiátrico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necessários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aos cuidados da saúde mental e emocional, incluindo a distribuição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gratuita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medicamentos;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720947265625" w:line="240" w:lineRule="auto"/>
        <w:ind w:left="0.959930419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 – estabelecer protocolos de atendimento nas redes socioassistencial e de saúde;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03076171875" w:line="229.88797187805176" w:lineRule="auto"/>
        <w:ind w:left="30.839996337890625" w:right="518.348388671875" w:hanging="29.880065917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VII – buscar a preservação e fortalecimento dos vínculos familiares 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pessoas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afetadas;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9050388336182" w:lineRule="auto"/>
        <w:ind w:left="23.159942626953125" w:right="1053.19091796875" w:hanging="22.2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VIII - enfrentar e superar as desigualdades étnicas e raciais decorrentes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preconceito e da discriminação; 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695621490479" w:lineRule="auto"/>
        <w:ind w:left="23.159942626953125" w:right="264.56298828125" w:firstLine="14.1600036621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IX - qualificar e capacitar as equipes das políticas públicas de atendimento nas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diferentes áreas com vistas à identificação dos efeitos e os cuidados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pessoas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afetadas pela violência armada. </w:t>
      </w:r>
    </w:p>
    <w:p w:rsidR="00000000" w:rsidDel="00000000" w:rsidP="00000000" w:rsidRDefault="00000000" w:rsidRPr="00000000" w14:paraId="0000001E">
      <w:pPr>
        <w:widowControl w:val="0"/>
        <w:spacing w:before="258.931884765625" w:line="229.8891019821167" w:lineRule="auto"/>
        <w:ind w:left="8.159942626953125" w:right="507.81066894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258.931884765625" w:line="229.8891019821167" w:lineRule="auto"/>
        <w:ind w:left="8.159942626953125" w:right="507.81066894531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Art. 4º O programa deverá agir em conjunto com os Centros de Referência Especializado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de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Assistência Social (CREAS), a Rede de Atenção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Psicossocial (RAPS), demais equipamentos da política de Assistência Social,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incluindo também Conselhos Tutelares, Unidades Básicas de Saúde, Hospitais,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Instituições de Acolhimento, Escolas Municipais e demais entidades e órgãos</w:t>
      </w:r>
      <w:r w:rsidDel="00000000" w:rsidR="00000000" w:rsidRPr="00000000">
        <w:rPr>
          <w:sz w:val="24"/>
          <w:szCs w:val="24"/>
          <w:rtl w:val="0"/>
        </w:rPr>
        <w:t xml:space="preserve"> necessários para a devida consecução.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1884765625" w:line="229.8891019821167" w:lineRule="auto"/>
        <w:ind w:left="8.159942626953125" w:right="507.8106689453125" w:hanging="8.159942626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300964355468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III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INGRESSO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56640625" w:line="229.88847255706787" w:lineRule="auto"/>
        <w:ind w:left="0.959930419921875" w:right="483.048095703125" w:hanging="0.959930419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5º O ingresso no Programa de Atenção Psicossocial às Vítimas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 poderá ocorrer: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847255706787" w:lineRule="auto"/>
        <w:ind w:left="23.159942626953125" w:right="1412.110595703125" w:firstLine="14.160003662109375"/>
        <w:jc w:val="both"/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I - espontânea: quando a vítima direta ou indireta procurar qualquer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dos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equipamentos relacionados no art. 4º para atendimento do Programa;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6640625" w:line="229.88847255706787" w:lineRule="auto"/>
        <w:ind w:left="19.320068359375" w:right="253.946533203125" w:firstLine="17.9998779296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 - mediante encaminhamento: quando a vítima direta ou indireta for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encaminhada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ao Programa por qualquer dos equipamentos envolvidos, a fim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ter acesso 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atenção multiprofissional e o respectivo acompanhamento; 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847255706787" w:lineRule="auto"/>
        <w:ind w:left="8.639984130859375" w:right="788.157958984375" w:firstLine="28.679962158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 - por iniciativa do Programa: quando o Programa entrar em contato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vítimas ou familiares.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716064453125" w:line="229.88695621490479" w:lineRule="auto"/>
        <w:ind w:left="22.920074462890625" w:right="1109.6502685546875" w:firstLine="1.6799926757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§1º O ingresso na modalidade espontânea implica na obrigatoriedade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oferecimento do programa em todos os serviços oferecidos pelos órgãos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entidades envolvidos.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0537109375" w:line="229.88967418670654" w:lineRule="auto"/>
        <w:ind w:left="23.8800048828125" w:right="153.118896484375" w:firstLine="0.72006225585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§2º O disposto no inciso II poderá ser realizado através de encaminhamento por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escrito dos seguintes órgãos: Defensoria Pública, Ministério Público, Delegacias,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Comissões Parlamentares, Poder Judiciário, Ordem dos Advogados do Brasil, sem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prejuízos de outros equipamentos.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797187805176" w:lineRule="auto"/>
        <w:ind w:left="23.159942626953125" w:right="553.3563232421875" w:firstLine="1.440124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§3º O Programa poderá estabelecer termos de cooperação técnica, para fins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parceria, junto aos órgãos citados no §2º.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900032043457" w:lineRule="auto"/>
        <w:ind w:left="23.8800048828125" w:right="49.764404296875" w:firstLine="0.72006225585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§4º Para fins de efetivação do disposto no inciso III, a equipe do CREAS deverá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promover a busca ativa de eventuais vítimas da violência armada junto aos órgãos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instituições integrantes, bem como nos Territórios.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301879882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IV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72558593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ATENDIMENTO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5185546875" w:line="229.8874568939209" w:lineRule="auto"/>
        <w:ind w:left="30.839996337890625" w:right="64.290771484375" w:hanging="30.83999633789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6º A equipe de atendimento do Programa deverá ser composta por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profissionais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das seguintes áreas: psicologia, serviço social, direito e saúde, sem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prejuízo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participação de outros profissionais que se façam necessários para sua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implementação e funcionamento.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9692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7º Compreendem o atendimento oferecido pelo Programa as seguintes ações: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39697265625" w:line="229.88389492034912" w:lineRule="auto"/>
        <w:ind w:left="30.839996337890625" w:right="307.1826171875" w:firstLine="6.4799499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 - acolhimento: a pessoa afetada, vítima direta ou indireta, é acolhida pela equipe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multidisciplinar que realizará a escuta especializada, atendendo a demanda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30.839996337890625" w:right="296.448974609375" w:hanging="7.2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apresentada, bem como apresentando o Programa de acordo com a necessidade;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1884765625" w:line="229.88897323608398" w:lineRule="auto"/>
        <w:ind w:left="22.440032958984375" w:right="199.444580078125" w:firstLine="14.87991333007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 - atendimento social: o intuito é a identificação das demandas sociais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sinalizadas,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bem como verificação dos direitos socioassistenciais correspondentes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às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necessidades apresentadas;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6640625" w:line="229.88897323608398" w:lineRule="auto"/>
        <w:ind w:left="23.639984130859375" w:right="195.587158203125" w:firstLine="13.67996215820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- atendimento em saúde mental: o objetivo é o acompanhamento psicológico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caráter terapêutico, periódico e contínuo, e psiquiátrico às vítimas da 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 que assim necessitem;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798828125" w:line="229.8874568939209" w:lineRule="auto"/>
        <w:ind w:left="23.8800048828125" w:right="583.675537109375" w:firstLine="13.43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IV - orientação jurídica: o objetivo é prestar atendimento jurídico, identificação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encaminhamento para fins de garantia de acesso à justiça; e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48974609375" w:line="229.88847255706787" w:lineRule="auto"/>
        <w:ind w:left="7.440032958984375" w:right="325.313720703125" w:hanging="6.480102539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 - atenção integral à saúde: acompanhamento através das unidades básicas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saúde ou acompanhamento especializado através da identificação 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demandas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em saúde, incluindo a obrigatoriedade e gratuidade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disponibilização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medicamentos.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3043212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V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201293945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 DISPOSIÇÕES FINAIS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09130859375" w:line="229.88864421844482" w:lineRule="auto"/>
        <w:ind w:left="23.159942626953125" w:right="23.157958984375" w:hanging="23.1599426269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8º Serão coletados dados durante o funcionamento do Programa, utilizando-se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pesquisas quantitativas e qualitativas, devendo ser disponibilizado anualmente um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relatório acerca do tema, sendo este acessível a qualquer cidadão por intermédio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consulta ao Diário Oficial do Município do Rio de Janeiro.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404296875" w:line="229.88721370697021" w:lineRule="auto"/>
        <w:ind w:left="23.159942626953125" w:right="111.212158203125" w:firstLine="10.320129394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Parágrafo único. O relatório disposto no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caput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deste artigo deverá apresentar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dados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que contemplem as perspectivas étnicas e raciais conforme o disposto 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inciso VIII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art. 3º desta Lei.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190673828125" w:line="229.88797187805176" w:lineRule="auto"/>
        <w:ind w:left="23.639984130859375" w:right="909.4525146484375" w:hanging="23.639984130859375"/>
        <w:jc w:val="both"/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Art. 9º Caberá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ao Poder Executivo através dos órgãos competentes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elaboração de um protocolo que regulamente esta Lei.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1571044921875" w:line="229.88967418670654" w:lineRule="auto"/>
        <w:ind w:left="7.440032958984375" w:right="154.208984375" w:firstLine="26.040039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Parágrafo único. A elaboração deste protocolo deverá contar 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 participação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sociedade civil, dos Conselhos Municipais de Saúde e Assistência Social, bem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como institutos de pesquisa e núcleos das universidades com reconhecida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atuação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enfrentamento à violência armada.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14794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10. Esta Lei entra em vigor na data de sua publicação.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4880371093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Plenário Teotônio Villela, 15 de fevereiro de 2023.</w:t>
      </w:r>
    </w:p>
    <w:sectPr>
      <w:pgSz w:h="16840" w:w="11920" w:orient="portrait"/>
      <w:pgMar w:bottom="1523.248291015625" w:top="1425.1171875" w:left="1440" w:right="1401.3732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